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png" ContentType="image/png"/>
  <Override PartName="/word/media/rId53.png" ContentType="image/png"/>
  <Override PartName="/word/media/rId37.png" ContentType="image/png"/>
  <Override PartName="/word/media/rId75.png" ContentType="image/png"/>
  <Override PartName="/word/media/rId65.png" ContentType="image/png"/>
  <Override PartName="/word/media/rId39.png" ContentType="image/png"/>
  <Override PartName="/word/media/rId45.png" ContentType="image/png"/>
  <Override PartName="/word/media/rId62.png" ContentType="image/png"/>
  <Override PartName="/word/media/rId47.png" ContentType="image/png"/>
  <Override PartName="/word/media/rId30.png" ContentType="image/png"/>
  <Override PartName="/word/media/rId32.png" ContentType="image/png"/>
  <Override PartName="/word/media/rId28.png" ContentType="image/png"/>
  <Override PartName="/word/media/rId20.jpg" ContentType="image/jpeg"/>
  <Override PartName="/word/media/rId49.jpg" ContentType="image/jpeg"/>
  <Override PartName="/word/media/rId50.jpg" ContentType="image/jpeg"/>
  <Override PartName="/word/media/rId51.jpg" ContentType="image/jpeg"/>
  <Override PartName="/word/media/rId56.jpg" ContentType="image/jpeg"/>
  <Override PartName="/word/media/rId59.jpg" ContentType="image/jpeg"/>
  <Override PartName="/word/media/rId68.jpg" ContentType="image/jpeg"/>
  <Override PartName="/word/media/rId77.jpg" ContentType="image/jpeg"/>
  <Override PartName="/word/media/rId78.jpg" ContentType="image/jpeg"/>
  <Override PartName="/word/media/rId61.jpg" ContentType="image/jpeg"/>
  <Override PartName="/word/media/rId41.jpg" ContentType="image/jpeg"/>
  <Override PartName="/word/media/rId42.jpg" ContentType="image/jpeg"/>
  <Override PartName="/word/media/rId43.jpg" ContentType="image/jpeg"/>
  <Override PartName="/word/media/rId70.jpg" ContentType="image/jpeg"/>
  <Override PartName="/word/media/rId72.jpg" ContentType="image/jpeg"/>
  <Override PartName="/word/media/rId73.jpg" ContentType="image/jpeg"/>
  <Override PartName="/word/media/rId2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5727700" cy="5727700"/>
            <wp:effectExtent b="0" l="0" r="0" t="0"/>
            <wp:docPr descr="company logo" title="" id="1" name="Picture"/>
            <a:graphic>
              <a:graphicData uri="http://schemas.openxmlformats.org/drawingml/2006/picture">
                <pic:pic>
                  <pic:nvPicPr>
                    <pic:cNvPr descr="https://www.accessibilityguides.org/sites/default/files/styles/fullscreen/public/KM%20logo%20high%20res_printversion.jpg?itok=UYo6oJYm" id="0" name="Picture"/>
                    <pic:cNvPicPr>
                      <a:picLocks noChangeArrowheads="1" noChangeAspect="1"/>
                    </pic:cNvPicPr>
                  </pic:nvPicPr>
                  <pic:blipFill>
                    <a:blip r:embed="rId20"/>
                    <a:stretch>
                      <a:fillRect/>
                    </a:stretch>
                  </pic:blipFill>
                  <pic:spPr bwMode="auto">
                    <a:xfrm>
                      <a:off x="0" y="0"/>
                      <a:ext cx="5727700" cy="5727700"/>
                    </a:xfrm>
                    <a:prstGeom prst="rect">
                      <a:avLst/>
                    </a:prstGeom>
                    <a:noFill/>
                    <a:ln w="9525">
                      <a:noFill/>
                      <a:headEnd/>
                      <a:tailEnd/>
                    </a:ln>
                  </pic:spPr>
                </pic:pic>
              </a:graphicData>
            </a:graphic>
          </wp:inline>
        </w:drawing>
      </w:r>
    </w:p>
    <w:p>
      <w:pPr>
        <w:pStyle w:val="Heading1"/>
      </w:pPr>
      <w:bookmarkStart w:id="21" w:name="accessibility-guide-for-kendal-museum"/>
      <w:r>
        <w:t xml:space="preserve">Accessibility Guide for Kendal Museum</w:t>
      </w:r>
      <w:bookmarkEnd w:id="21"/>
    </w:p>
    <w:p>
      <w:pPr>
        <w:pStyle w:val="FirstParagraph"/>
      </w:pPr>
      <w:hyperlink r:id="rId22">
        <w:r>
          <w:rPr>
            <w:rStyle w:val="InternetLink"/>
          </w:rPr>
          <w:t xml:space="preserve">info@kendalmuseum.org.uk</w:t>
        </w:r>
      </w:hyperlink>
      <w:r>
        <w:t xml:space="preserve">,</w:t>
      </w:r>
      <w:r>
        <w:t xml:space="preserve"> </w:t>
      </w:r>
      <w:hyperlink r:id="rId23">
        <w:r>
          <w:rPr>
            <w:rStyle w:val="InternetLink"/>
          </w:rPr>
          <w:t xml:space="preserve">01539815597,</w:t>
        </w:r>
      </w:hyperlink>
      <w:r>
        <w:t xml:space="preserve"> </w:t>
      </w:r>
      <w:hyperlink r:id="rId24">
        <w:r>
          <w:rPr>
            <w:rStyle w:val="InternetLink"/>
          </w:rPr>
          <w:t xml:space="preserve">https://kendalmuseum.org.uk/</w:t>
        </w:r>
      </w:hyperlink>
    </w:p>
    <w:p>
      <w:pPr>
        <w:pStyle w:val="TextBody"/>
      </w:pPr>
      <w:r>
        <w:rPr>
          <w:b/>
        </w:rPr>
        <w:t xml:space="preserve">Contact for accessibility enquiries: Michael Bult</w:t>
      </w:r>
    </w:p>
    <w:p>
      <w:pPr>
        <w:pStyle w:val="Compact"/>
      </w:pPr>
      <w:r>
        <w:drawing>
          <wp:inline>
            <wp:extent cx="5715000" cy="2590800"/>
            <wp:effectExtent b="0" l="0" r="0" t="0"/>
            <wp:docPr descr="" title="" id="1" name="Picture"/>
            <a:graphic>
              <a:graphicData uri="http://schemas.openxmlformats.org/drawingml/2006/picture">
                <pic:pic>
                  <pic:nvPicPr>
                    <pic:cNvPr descr="https://www.accessibilityguides.org/sites/default/files/styles/print_full_width/public/Museum%20Exterior%20in%20Summer.jpg?itok=lHuJPeIy" id="0" name="Picture"/>
                    <pic:cNvPicPr>
                      <a:picLocks noChangeArrowheads="1" noChangeAspect="1"/>
                    </pic:cNvPicPr>
                  </pic:nvPicPr>
                  <pic:blipFill>
                    <a:blip r:embed="rId25"/>
                    <a:stretch>
                      <a:fillRect/>
                    </a:stretch>
                  </pic:blipFill>
                  <pic:spPr bwMode="auto">
                    <a:xfrm>
                      <a:off x="0" y="0"/>
                      <a:ext cx="5715000" cy="2590800"/>
                    </a:xfrm>
                    <a:prstGeom prst="rect">
                      <a:avLst/>
                    </a:prstGeom>
                    <a:noFill/>
                    <a:ln w="9525">
                      <a:noFill/>
                      <a:headEnd/>
                      <a:tailEnd/>
                    </a:ln>
                  </pic:spPr>
                </pic:pic>
              </a:graphicData>
            </a:graphic>
          </wp:inline>
        </w:drawing>
      </w:r>
    </w:p>
    <w:p>
      <w:pPr>
        <w:pStyle w:val="Heading3"/>
      </w:pPr>
      <w:bookmarkStart w:id="26" w:name="welcome"/>
      <w:r>
        <w:t xml:space="preserve">Welcome</w:t>
      </w:r>
      <w:bookmarkEnd w:id="26"/>
    </w:p>
    <w:p>
      <w:pPr>
        <w:pStyle w:val="FirstParagraph"/>
      </w:pPr>
      <w:r>
        <w:t xml:space="preserve">Kendal Museum was founded in 1796, making it one of Britain’s oldest museums. The Museum boasts unique collections of natural history, geology and archaeology, has a shop, cafe and play area, and hosts group visits, events and workshops.</w:t>
      </w:r>
    </w:p>
    <w:p>
      <w:pPr>
        <w:pStyle w:val="Heading2"/>
      </w:pPr>
      <w:bookmarkStart w:id="27" w:name="at-a-glance"/>
      <w:r>
        <w:t xml:space="preserve">At a Glance</w:t>
      </w:r>
      <w:bookmarkEnd w:id="27"/>
    </w:p>
    <w:p>
      <w:pPr>
        <w:pStyle w:val="Heading3"/>
      </w:pPr>
      <w:bookmarkStart w:id="29" w:name="level-access"/>
      <w:r>
        <w:drawing>
          <wp:inline>
            <wp:extent cx="190500" cy="190500"/>
            <wp:effectExtent b="0" l="0" r="0" t="0"/>
            <wp:docPr descr="" title="" id="1" name="Picture"/>
            <a:graphic>
              <a:graphicData uri="http://schemas.openxmlformats.org/drawingml/2006/picture">
                <pic:pic>
                  <pic:nvPicPr>
                    <pic:cNvPr descr="http://www.accessibilityguides.org/sites/all/themes/accessibility_theme/images/heading-icons-png/heading-icons-png-print/level-access_15x15.png" id="0" name="Picture"/>
                    <pic:cNvPicPr>
                      <a:picLocks noChangeArrowheads="1" noChangeAspect="1"/>
                    </pic:cNvPicPr>
                  </pic:nvPicPr>
                  <pic:blipFill>
                    <a:blip r:embed="rId28"/>
                    <a:stretch>
                      <a:fillRect/>
                    </a:stretch>
                  </pic:blipFill>
                  <pic:spPr bwMode="auto">
                    <a:xfrm>
                      <a:off x="0" y="0"/>
                      <a:ext cx="190500" cy="190500"/>
                    </a:xfrm>
                    <a:prstGeom prst="rect">
                      <a:avLst/>
                    </a:prstGeom>
                    <a:noFill/>
                    <a:ln w="9525">
                      <a:noFill/>
                      <a:headEnd/>
                      <a:tailEnd/>
                    </a:ln>
                  </pic:spPr>
                </pic:pic>
              </a:graphicData>
            </a:graphic>
          </wp:inline>
        </w:drawing>
      </w:r>
      <w:r>
        <w:t xml:space="preserve"> </w:t>
      </w:r>
      <w:r>
        <w:t xml:space="preserve">Level Access</w:t>
      </w:r>
      <w:bookmarkEnd w:id="29"/>
    </w:p>
    <w:p>
      <w:pPr>
        <w:pStyle w:val="Compact"/>
        <w:numPr>
          <w:numId w:val="1001"/>
          <w:ilvl w:val="0"/>
        </w:numPr>
      </w:pPr>
      <w:r>
        <w:t xml:space="preserve">The main entrance has level access with a ramp. The ramp is permanent.</w:t>
      </w:r>
    </w:p>
    <w:p>
      <w:pPr>
        <w:numPr>
          <w:numId w:val="1001"/>
          <w:ilvl w:val="0"/>
        </w:numPr>
      </w:pPr>
      <w:r>
        <w:t xml:space="preserve">There is level access from the main entrance to:</w:t>
      </w:r>
    </w:p>
    <w:p>
      <w:pPr>
        <w:pStyle w:val="Compact"/>
        <w:numPr>
          <w:numId w:val="1002"/>
          <w:ilvl w:val="1"/>
        </w:numPr>
      </w:pPr>
      <w:r>
        <w:t xml:space="preserve">Museum Garden</w:t>
      </w:r>
    </w:p>
    <w:p>
      <w:pPr>
        <w:pStyle w:val="Heading3"/>
      </w:pPr>
      <w:bookmarkStart w:id="31" w:name="access-with-steps"/>
      <w:r>
        <w:drawing>
          <wp:inline>
            <wp:extent cx="209550" cy="209550"/>
            <wp:effectExtent b="0" l="0" r="0" t="0"/>
            <wp:docPr descr="" title="" id="1" name="Picture"/>
            <a:graphic>
              <a:graphicData uri="http://schemas.openxmlformats.org/drawingml/2006/picture">
                <pic:pic>
                  <pic:nvPicPr>
                    <pic:cNvPr descr="http://www.accessibilityguides.org/sites/all/themes/accessibility_theme/images/heading-icons-png/heading-icons-png-print/access-with-steps_22x22.png" id="0" name="Picture"/>
                    <pic:cNvPicPr>
                      <a:picLocks noChangeArrowheads="1" noChangeAspect="1"/>
                    </pic:cNvPicPr>
                  </pic:nvPicPr>
                  <pic:blipFill>
                    <a:blip r:embed="rId30"/>
                    <a:stretch>
                      <a:fillRect/>
                    </a:stretch>
                  </pic:blipFill>
                  <pic:spPr bwMode="auto">
                    <a:xfrm>
                      <a:off x="0" y="0"/>
                      <a:ext cx="209550" cy="209550"/>
                    </a:xfrm>
                    <a:prstGeom prst="rect">
                      <a:avLst/>
                    </a:prstGeom>
                    <a:noFill/>
                    <a:ln w="9525">
                      <a:noFill/>
                      <a:headEnd/>
                      <a:tailEnd/>
                    </a:ln>
                  </pic:spPr>
                </pic:pic>
              </a:graphicData>
            </a:graphic>
          </wp:inline>
        </w:drawing>
      </w:r>
      <w:r>
        <w:t xml:space="preserve"> </w:t>
      </w:r>
      <w:r>
        <w:t xml:space="preserve">Access with steps</w:t>
      </w:r>
      <w:bookmarkEnd w:id="31"/>
    </w:p>
    <w:p>
      <w:pPr>
        <w:numPr>
          <w:numId w:val="1003"/>
          <w:ilvl w:val="0"/>
        </w:numPr>
      </w:pPr>
      <w:r>
        <w:t xml:space="preserve">There are steps from the main entrance to:</w:t>
      </w:r>
    </w:p>
    <w:p>
      <w:pPr>
        <w:pStyle w:val="Compact"/>
        <w:numPr>
          <w:numId w:val="1004"/>
          <w:ilvl w:val="1"/>
        </w:numPr>
      </w:pPr>
      <w:r>
        <w:t xml:space="preserve">Front Reception</w:t>
      </w:r>
    </w:p>
    <w:p>
      <w:pPr>
        <w:pStyle w:val="Compact"/>
        <w:numPr>
          <w:numId w:val="1004"/>
          <w:ilvl w:val="1"/>
        </w:numPr>
      </w:pPr>
      <w:r>
        <w:t xml:space="preserve">The People's Gallery(Art Gallery)</w:t>
      </w:r>
    </w:p>
    <w:p>
      <w:pPr>
        <w:pStyle w:val="Heading3"/>
      </w:pPr>
      <w:bookmarkStart w:id="33" w:name="general"/>
      <w:r>
        <w:drawing>
          <wp:inline>
            <wp:extent cx="203200" cy="203200"/>
            <wp:effectExtent b="0" l="0" r="0" t="0"/>
            <wp:docPr descr="" title="" id="1" name="Picture"/>
            <a:graphic>
              <a:graphicData uri="http://schemas.openxmlformats.org/drawingml/2006/picture">
                <pic:pic>
                  <pic:nvPicPr>
                    <pic:cNvPr descr="http://www.accessibilityguides.org/sites/all/themes/accessibility_theme/images/heading-icons-png/heading-icons-png-print/general_16x16.png" id="0" name="Picture"/>
                    <pic:cNvPicPr>
                      <a:picLocks noChangeArrowheads="1" noChangeAspect="1"/>
                    </pic:cNvPicPr>
                  </pic:nvPicPr>
                  <pic:blipFill>
                    <a:blip r:embed="rId32"/>
                    <a:stretch>
                      <a:fillRect/>
                    </a:stretch>
                  </pic:blipFill>
                  <pic:spPr bwMode="auto">
                    <a:xfrm>
                      <a:off x="0" y="0"/>
                      <a:ext cx="203200" cy="203200"/>
                    </a:xfrm>
                    <a:prstGeom prst="rect">
                      <a:avLst/>
                    </a:prstGeom>
                    <a:noFill/>
                    <a:ln w="9525">
                      <a:noFill/>
                      <a:headEnd/>
                      <a:tailEnd/>
                    </a:ln>
                  </pic:spPr>
                </pic:pic>
              </a:graphicData>
            </a:graphic>
          </wp:inline>
        </w:drawing>
      </w:r>
      <w:r>
        <w:t xml:space="preserve"> </w:t>
      </w:r>
      <w:r>
        <w:t xml:space="preserve">General</w:t>
      </w:r>
      <w:bookmarkEnd w:id="33"/>
    </w:p>
    <w:p>
      <w:pPr>
        <w:pStyle w:val="Compact"/>
        <w:numPr>
          <w:numId w:val="1005"/>
          <w:ilvl w:val="0"/>
        </w:numPr>
      </w:pPr>
      <w:r>
        <w:t xml:space="preserve">We have a complimentary ticket policy for personal assistants.</w:t>
      </w:r>
    </w:p>
    <w:p>
      <w:pPr>
        <w:pStyle w:val="Compact"/>
        <w:numPr>
          <w:numId w:val="1005"/>
          <w:ilvl w:val="0"/>
        </w:numPr>
      </w:pPr>
      <w:r>
        <w:t xml:space="preserve">There is at least 1 public toilet for disabled visitors.</w:t>
      </w:r>
    </w:p>
    <w:p>
      <w:pPr>
        <w:pStyle w:val="Heading2"/>
      </w:pPr>
      <w:bookmarkStart w:id="34" w:name="getting-here"/>
      <w:r>
        <w:t xml:space="preserve">Getting here</w:t>
      </w:r>
      <w:bookmarkEnd w:id="34"/>
    </w:p>
    <w:p>
      <w:pPr>
        <w:pStyle w:val="Compact"/>
      </w:pPr>
      <w:r>
        <w:t xml:space="preserve">Station Road</w:t>
      </w:r>
      <w:r>
        <w:br/>
      </w:r>
      <w:r>
        <w:t xml:space="preserve">Kendal</w:t>
      </w:r>
      <w:r>
        <w:br/>
      </w:r>
      <w:r>
        <w:t xml:space="preserve">LA9 6BT</w:t>
      </w:r>
      <w:r>
        <w:br/>
      </w:r>
    </w:p>
    <w:p>
      <w:pPr>
        <w:pStyle w:val="Heading4"/>
      </w:pPr>
      <w:bookmarkStart w:id="36" w:name="travel-by-public-transport"/>
      <w:r>
        <w:drawing>
          <wp:inline>
            <wp:extent cx="139700" cy="190500"/>
            <wp:effectExtent b="0" l="0" r="0" t="0"/>
            <wp:docPr descr="" title="" id="1" name="Picture"/>
            <a:graphic>
              <a:graphicData uri="http://schemas.openxmlformats.org/drawingml/2006/picture">
                <pic:pic>
                  <pic:nvPicPr>
                    <pic:cNvPr descr="http://www.accessibilityguides.org/sites/all/themes/accessibility_theme/Archive/Layer-1.png" id="0" name="Picture"/>
                    <pic:cNvPicPr>
                      <a:picLocks noChangeArrowheads="1" noChangeAspect="1"/>
                    </pic:cNvPicPr>
                  </pic:nvPicPr>
                  <pic:blipFill>
                    <a:blip r:embed="rId35"/>
                    <a:stretch>
                      <a:fillRect/>
                    </a:stretch>
                  </pic:blipFill>
                  <pic:spPr bwMode="auto">
                    <a:xfrm>
                      <a:off x="0" y="0"/>
                      <a:ext cx="139700" cy="190500"/>
                    </a:xfrm>
                    <a:prstGeom prst="rect">
                      <a:avLst/>
                    </a:prstGeom>
                    <a:noFill/>
                    <a:ln w="9525">
                      <a:noFill/>
                      <a:headEnd/>
                      <a:tailEnd/>
                    </a:ln>
                  </pic:spPr>
                </pic:pic>
              </a:graphicData>
            </a:graphic>
          </wp:inline>
        </w:drawing>
      </w:r>
      <w:r>
        <w:t xml:space="preserve"> </w:t>
      </w:r>
      <w:r>
        <w:t xml:space="preserve">Travel by public transport</w:t>
      </w:r>
      <w:bookmarkEnd w:id="36"/>
    </w:p>
    <w:p>
      <w:pPr>
        <w:pStyle w:val="Compact"/>
        <w:numPr>
          <w:numId w:val="1007"/>
          <w:ilvl w:val="0"/>
        </w:numPr>
      </w:pPr>
      <w:r>
        <w:t xml:space="preserve">You can get to Kendal Museum by bus and train.</w:t>
      </w:r>
    </w:p>
    <w:p>
      <w:pPr>
        <w:pStyle w:val="Compact"/>
        <w:numPr>
          <w:numId w:val="1007"/>
          <w:ilvl w:val="0"/>
        </w:numPr>
      </w:pPr>
      <w:r>
        <w:t xml:space="preserve">The nearest bus stop is on the Station Road, opposite to the museum entrance. There is also Kendal Bus Station on Blackhall Road, approximately 5 minutes walk to the museum. The bus stop is 0.0 miles / 0.0 km from Kendal Museum.</w:t>
      </w:r>
    </w:p>
    <w:p>
      <w:pPr>
        <w:pStyle w:val="Compact"/>
        <w:numPr>
          <w:numId w:val="1007"/>
          <w:ilvl w:val="0"/>
        </w:numPr>
      </w:pPr>
      <w:r>
        <w:t xml:space="preserve">The nearest train station is Kendal Station. The train station is 0 miles / 0.0 km from Kendal Museum.</w:t>
      </w:r>
    </w:p>
    <w:p>
      <w:pPr>
        <w:pStyle w:val="Compact"/>
        <w:numPr>
          <w:numId w:val="1007"/>
          <w:ilvl w:val="0"/>
        </w:numPr>
      </w:pPr>
      <w:r>
        <w:t xml:space="preserve">The Kendal train station is right opposite to the museum, across the road.</w:t>
      </w:r>
    </w:p>
    <w:p>
      <w:pPr>
        <w:pStyle w:val="Heading4"/>
      </w:pPr>
      <w:bookmarkStart w:id="38" w:name="travel-by-taxi"/>
      <w:r>
        <w:drawing>
          <wp:inline>
            <wp:extent cx="203200" cy="190500"/>
            <wp:effectExtent b="0" l="0" r="0" t="0"/>
            <wp:docPr descr="" title="" id="1" name="Picture"/>
            <a:graphic>
              <a:graphicData uri="http://schemas.openxmlformats.org/drawingml/2006/picture">
                <pic:pic>
                  <pic:nvPicPr>
                    <pic:cNvPr descr="http://www.accessibilityguides.org/sites/all/themes/accessibility_theme/Archive/Layer-2.png" id="0" name="Picture"/>
                    <pic:cNvPicPr>
                      <a:picLocks noChangeArrowheads="1" noChangeAspect="1"/>
                    </pic:cNvPicPr>
                  </pic:nvPicPr>
                  <pic:blipFill>
                    <a:blip r:embed="rId37"/>
                    <a:stretch>
                      <a:fillRect/>
                    </a:stretch>
                  </pic:blipFill>
                  <pic:spPr bwMode="auto">
                    <a:xfrm>
                      <a:off x="0" y="0"/>
                      <a:ext cx="203200" cy="190500"/>
                    </a:xfrm>
                    <a:prstGeom prst="rect">
                      <a:avLst/>
                    </a:prstGeom>
                    <a:noFill/>
                    <a:ln w="9525">
                      <a:noFill/>
                      <a:headEnd/>
                      <a:tailEnd/>
                    </a:ln>
                  </pic:spPr>
                </pic:pic>
              </a:graphicData>
            </a:graphic>
          </wp:inline>
        </w:drawing>
      </w:r>
      <w:r>
        <w:t xml:space="preserve"> </w:t>
      </w:r>
      <w:r>
        <w:t xml:space="preserve">Travel by taxi</w:t>
      </w:r>
      <w:bookmarkEnd w:id="38"/>
    </w:p>
    <w:p>
      <w:pPr>
        <w:pStyle w:val="Compact"/>
        <w:numPr>
          <w:numId w:val="1008"/>
          <w:ilvl w:val="0"/>
        </w:numPr>
      </w:pPr>
      <w:r>
        <w:t xml:space="preserve">You can get a taxi with KCarsTaxis by calling 01539731000. The taxi company has a wheelchair accessible vehicle.</w:t>
      </w:r>
    </w:p>
    <w:p>
      <w:pPr>
        <w:pStyle w:val="Heading4"/>
      </w:pPr>
      <w:bookmarkStart w:id="40" w:name="parking"/>
      <w:r>
        <w:drawing>
          <wp:inline>
            <wp:extent cx="177800" cy="203200"/>
            <wp:effectExtent b="0" l="0" r="0" t="0"/>
            <wp:docPr descr="" title="" id="1" name="Picture"/>
            <a:graphic>
              <a:graphicData uri="http://schemas.openxmlformats.org/drawingml/2006/picture">
                <pic:pic>
                  <pic:nvPicPr>
                    <pic:cNvPr descr="http://www.accessibilityguides.org/sites/all/themes/accessibility_theme/Archive/Layer-3.png" id="0" name="Picture"/>
                    <pic:cNvPicPr>
                      <a:picLocks noChangeArrowheads="1" noChangeAspect="1"/>
                    </pic:cNvPicPr>
                  </pic:nvPicPr>
                  <pic:blipFill>
                    <a:blip r:embed="rId39"/>
                    <a:stretch>
                      <a:fillRect/>
                    </a:stretch>
                  </pic:blipFill>
                  <pic:spPr bwMode="auto">
                    <a:xfrm>
                      <a:off x="0" y="0"/>
                      <a:ext cx="177800" cy="203200"/>
                    </a:xfrm>
                    <a:prstGeom prst="rect">
                      <a:avLst/>
                    </a:prstGeom>
                    <a:noFill/>
                    <a:ln w="9525">
                      <a:noFill/>
                      <a:headEnd/>
                      <a:tailEnd/>
                    </a:ln>
                  </pic:spPr>
                </pic:pic>
              </a:graphicData>
            </a:graphic>
          </wp:inline>
        </w:drawing>
      </w:r>
      <w:r>
        <w:t xml:space="preserve"> </w:t>
      </w:r>
      <w:r>
        <w:t xml:space="preserve">Parking</w:t>
      </w:r>
      <w:bookmarkEnd w:id="40"/>
    </w:p>
    <w:p>
      <w:pPr>
        <w:pStyle w:val="Compact"/>
        <w:numPr>
          <w:numId w:val="1009"/>
          <w:ilvl w:val="0"/>
        </w:numPr>
      </w:pPr>
      <w:r>
        <w:t xml:space="preserve">We have a car park. There are accessible parking spaces. The parking is less than 50 metres from the main entrance. Parking is not free.</w:t>
      </w:r>
    </w:p>
    <w:p>
      <w:pPr>
        <w:pStyle w:val="Compact"/>
        <w:numPr>
          <w:numId w:val="1009"/>
          <w:ilvl w:val="0"/>
        </w:numPr>
      </w:pPr>
      <w:r>
        <w:t xml:space="preserve">There is the museum car park near the main entrance of the museum which can be used as the nearest drop-off point. From the car park to the entrance, there is level access. There is a permanent ramp.</w:t>
      </w:r>
    </w:p>
    <w:p>
      <w:pPr>
        <w:pStyle w:val="Compact"/>
        <w:numPr>
          <w:numId w:val="1009"/>
          <w:ilvl w:val="0"/>
        </w:numPr>
      </w:pPr>
      <w:r>
        <w:t xml:space="preserve">The car park charge is £2 for 3 hours / £5 for all day. </w:t>
      </w:r>
    </w:p>
    <w:p>
      <w:pPr>
        <w:pStyle w:val="FirstParagraph"/>
      </w:pPr>
      <w:r>
        <w:drawing>
          <wp:inline>
            <wp:extent cx="3305175" cy="2476500"/>
            <wp:effectExtent b="0" l="0" r="0" t="0"/>
            <wp:docPr descr="View from the car park towards the museum" title="" id="1" name="Picture"/>
            <a:graphic>
              <a:graphicData uri="http://schemas.openxmlformats.org/drawingml/2006/picture">
                <pic:pic>
                  <pic:nvPicPr>
                    <pic:cNvPr descr="https://www.accessibilityguides.org/sites/default/files/styles/guide-images/public/DSC_1131.JPG?itok=t2gEGXHj" id="0" name="Picture"/>
                    <pic:cNvPicPr>
                      <a:picLocks noChangeArrowheads="1" noChangeAspect="1"/>
                    </pic:cNvPicPr>
                  </pic:nvPicPr>
                  <pic:blipFill>
                    <a:blip r:embed="rId41"/>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View from the car park towards the museum</w:t>
      </w:r>
    </w:p>
    <w:p>
      <w:pPr>
        <w:pStyle w:val="TextBody"/>
      </w:pPr>
      <w:r>
        <w:drawing>
          <wp:inline>
            <wp:extent cx="3305175" cy="2476500"/>
            <wp:effectExtent b="0" l="0" r="0" t="0"/>
            <wp:docPr descr="The museum car park" title="" id="1" name="Picture"/>
            <a:graphic>
              <a:graphicData uri="http://schemas.openxmlformats.org/drawingml/2006/picture">
                <pic:pic>
                  <pic:nvPicPr>
                    <pic:cNvPr descr="https://www.accessibilityguides.org/sites/default/files/styles/guide-images/public/DSC_1132%20%281%29.JPG?itok=TrkOryfa" id="0" name="Picture"/>
                    <pic:cNvPicPr>
                      <a:picLocks noChangeArrowheads="1" noChangeAspect="1"/>
                    </pic:cNvPicPr>
                  </pic:nvPicPr>
                  <pic:blipFill>
                    <a:blip r:embed="rId42"/>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The museum car park</w:t>
      </w:r>
    </w:p>
    <w:p>
      <w:pPr>
        <w:pStyle w:val="TextBody"/>
      </w:pPr>
      <w:r>
        <w:drawing>
          <wp:inline>
            <wp:extent cx="3305175" cy="2476500"/>
            <wp:effectExtent b="0" l="0" r="0" t="0"/>
            <wp:docPr descr="Route from the car park to the museum entrances" title="" id="1" name="Picture"/>
            <a:graphic>
              <a:graphicData uri="http://schemas.openxmlformats.org/drawingml/2006/picture">
                <pic:pic>
                  <pic:nvPicPr>
                    <pic:cNvPr descr="https://www.accessibilityguides.org/sites/default/files/styles/guide-images/public/DSC_1133.JPG?itok=K6j9LG4Z" id="0" name="Picture"/>
                    <pic:cNvPicPr>
                      <a:picLocks noChangeArrowheads="1" noChangeAspect="1"/>
                    </pic:cNvPicPr>
                  </pic:nvPicPr>
                  <pic:blipFill>
                    <a:blip r:embed="rId43"/>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Route from the car park to the museum entrances</w:t>
      </w:r>
    </w:p>
    <w:p>
      <w:pPr>
        <w:pStyle w:val="Heading2"/>
      </w:pPr>
      <w:bookmarkStart w:id="44" w:name="arrival"/>
      <w:r>
        <w:t xml:space="preserve">Arrival</w:t>
      </w:r>
      <w:bookmarkEnd w:id="44"/>
    </w:p>
    <w:p>
      <w:pPr>
        <w:pStyle w:val="Heading4"/>
      </w:pPr>
      <w:bookmarkStart w:id="46" w:name="path-to-main-entrance"/>
      <w:r>
        <w:drawing>
          <wp:inline>
            <wp:extent cx="177800" cy="190500"/>
            <wp:effectExtent b="0" l="0" r="0" t="0"/>
            <wp:docPr descr="" title="" id="1" name="Picture"/>
            <a:graphic>
              <a:graphicData uri="http://schemas.openxmlformats.org/drawingml/2006/picture">
                <pic:pic>
                  <pic:nvPicPr>
                    <pic:cNvPr descr="http://www.accessibilityguides.org/sites/all/themes/accessibility_theme/Archive/Layer-4.png" id="0" name="Picture"/>
                    <pic:cNvPicPr>
                      <a:picLocks noChangeArrowheads="1" noChangeAspect="1"/>
                    </pic:cNvPicPr>
                  </pic:nvPicPr>
                  <pic:blipFill>
                    <a:blip r:embed="rId45"/>
                    <a:stretch>
                      <a:fillRect/>
                    </a:stretch>
                  </pic:blipFill>
                  <pic:spPr bwMode="auto">
                    <a:xfrm>
                      <a:off x="0" y="0"/>
                      <a:ext cx="177800" cy="190500"/>
                    </a:xfrm>
                    <a:prstGeom prst="rect">
                      <a:avLst/>
                    </a:prstGeom>
                    <a:noFill/>
                    <a:ln w="9525">
                      <a:noFill/>
                      <a:headEnd/>
                      <a:tailEnd/>
                    </a:ln>
                  </pic:spPr>
                </pic:pic>
              </a:graphicData>
            </a:graphic>
          </wp:inline>
        </w:drawing>
      </w:r>
      <w:r>
        <w:t xml:space="preserve"> </w:t>
      </w:r>
      <w:r>
        <w:t xml:space="preserve">Path to main entrance</w:t>
      </w:r>
      <w:bookmarkEnd w:id="46"/>
    </w:p>
    <w:p>
      <w:pPr>
        <w:pStyle w:val="Compact"/>
        <w:numPr>
          <w:numId w:val="1010"/>
          <w:ilvl w:val="0"/>
        </w:numPr>
      </w:pPr>
      <w:r>
        <w:t xml:space="preserve">From the street to the main entrance, there is level access.</w:t>
      </w:r>
    </w:p>
    <w:p>
      <w:pPr>
        <w:pStyle w:val="Compact"/>
        <w:numPr>
          <w:numId w:val="1010"/>
          <w:ilvl w:val="0"/>
        </w:numPr>
      </w:pPr>
      <w:r>
        <w:t xml:space="preserve">There is a permanent ramp.</w:t>
      </w:r>
    </w:p>
    <w:p>
      <w:pPr>
        <w:pStyle w:val="Compact"/>
        <w:numPr>
          <w:numId w:val="1010"/>
          <w:ilvl w:val="0"/>
        </w:numPr>
      </w:pPr>
      <w:r>
        <w:t xml:space="preserve">The path is 900mm wide, or more.</w:t>
      </w:r>
    </w:p>
    <w:p>
      <w:pPr>
        <w:pStyle w:val="Heading4"/>
      </w:pPr>
      <w:bookmarkStart w:id="48" w:name="main-entrance"/>
      <w:r>
        <w:drawing>
          <wp:inline>
            <wp:extent cx="203200" cy="165100"/>
            <wp:effectExtent b="0" l="0" r="0" t="0"/>
            <wp:docPr descr="" title="" id="1" name="Picture"/>
            <a:graphic>
              <a:graphicData uri="http://schemas.openxmlformats.org/drawingml/2006/picture">
                <pic:pic>
                  <pic:nvPicPr>
                    <pic:cNvPr descr="http://www.accessibilityguides.org/sites/all/themes/accessibility_theme/Archive/Layer-6.png" id="0" name="Picture"/>
                    <pic:cNvPicPr>
                      <a:picLocks noChangeArrowheads="1" noChangeAspect="1"/>
                    </pic:cNvPicPr>
                  </pic:nvPicPr>
                  <pic:blipFill>
                    <a:blip r:embed="rId47"/>
                    <a:stretch>
                      <a:fillRect/>
                    </a:stretch>
                  </pic:blipFill>
                  <pic:spPr bwMode="auto">
                    <a:xfrm>
                      <a:off x="0" y="0"/>
                      <a:ext cx="203200" cy="165100"/>
                    </a:xfrm>
                    <a:prstGeom prst="rect">
                      <a:avLst/>
                    </a:prstGeom>
                    <a:noFill/>
                    <a:ln w="9525">
                      <a:noFill/>
                      <a:headEnd/>
                      <a:tailEnd/>
                    </a:ln>
                  </pic:spPr>
                </pic:pic>
              </a:graphicData>
            </a:graphic>
          </wp:inline>
        </w:drawing>
      </w:r>
      <w:r>
        <w:t xml:space="preserve"> </w:t>
      </w:r>
      <w:r>
        <w:t xml:space="preserve">Main entrance</w:t>
      </w:r>
      <w:bookmarkEnd w:id="48"/>
    </w:p>
    <w:p>
      <w:pPr>
        <w:pStyle w:val="Compact"/>
        <w:numPr>
          <w:numId w:val="1011"/>
          <w:ilvl w:val="0"/>
        </w:numPr>
      </w:pPr>
      <w:r>
        <w:t xml:space="preserve">The main entrance has level access.</w:t>
      </w:r>
    </w:p>
    <w:p>
      <w:pPr>
        <w:pStyle w:val="Compact"/>
        <w:numPr>
          <w:numId w:val="1011"/>
          <w:ilvl w:val="0"/>
        </w:numPr>
      </w:pPr>
      <w:r>
        <w:t xml:space="preserve">There is a permanent ramp.</w:t>
      </w:r>
    </w:p>
    <w:p>
      <w:pPr>
        <w:pStyle w:val="Compact"/>
        <w:numPr>
          <w:numId w:val="1011"/>
          <w:ilvl w:val="0"/>
        </w:numPr>
      </w:pPr>
      <w:r>
        <w:t xml:space="preserve">The door is 1380mm wide.</w:t>
      </w:r>
    </w:p>
    <w:p>
      <w:pPr>
        <w:pStyle w:val="Compact"/>
        <w:numPr>
          <w:numId w:val="1011"/>
          <w:ilvl w:val="0"/>
        </w:numPr>
      </w:pPr>
      <w:r>
        <w:t xml:space="preserve">The main door is side hung and manual.</w:t>
      </w:r>
    </w:p>
    <w:p>
      <w:pPr>
        <w:pStyle w:val="Compact"/>
        <w:numPr>
          <w:numId w:val="1011"/>
          <w:ilvl w:val="0"/>
        </w:numPr>
      </w:pPr>
      <w:r>
        <w:t xml:space="preserve">The main entrance has 6 steps in total, but there is a side entrance with permanent ramp access. The visitors can enter from the side entrance as necessary and access the main reception. The side entrance can only be opened from inside by a member of staff. There is a bell for the visitors to let the staff know of their arrival.</w:t>
      </w:r>
    </w:p>
    <w:p>
      <w:pPr>
        <w:pStyle w:val="FirstParagraph"/>
      </w:pPr>
      <w:r>
        <w:drawing>
          <wp:inline>
            <wp:extent cx="3305175" cy="2476500"/>
            <wp:effectExtent b="0" l="0" r="0" t="0"/>
            <wp:docPr descr="Side entrance to the museum" title="" id="1" name="Picture"/>
            <a:graphic>
              <a:graphicData uri="http://schemas.openxmlformats.org/drawingml/2006/picture">
                <pic:pic>
                  <pic:nvPicPr>
                    <pic:cNvPr descr="https://www.accessibilityguides.org/sites/default/files/styles/guide-images/public/DSC_1089_1.JPG?itok=fRYdl7_q" id="0" name="Picture"/>
                    <pic:cNvPicPr>
                      <a:picLocks noChangeArrowheads="1" noChangeAspect="1"/>
                    </pic:cNvPicPr>
                  </pic:nvPicPr>
                  <pic:blipFill>
                    <a:blip r:embed="rId49"/>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Side entrance to the museum</w:t>
      </w:r>
    </w:p>
    <w:p>
      <w:pPr>
        <w:pStyle w:val="TextBody"/>
      </w:pPr>
      <w:r>
        <w:drawing>
          <wp:inline>
            <wp:extent cx="3305175" cy="2476500"/>
            <wp:effectExtent b="0" l="0" r="0" t="0"/>
            <wp:docPr descr="Access to the side entrance" title="" id="1" name="Picture"/>
            <a:graphic>
              <a:graphicData uri="http://schemas.openxmlformats.org/drawingml/2006/picture">
                <pic:pic>
                  <pic:nvPicPr>
                    <pic:cNvPr descr="https://www.accessibilityguides.org/sites/default/files/styles/guide-images/public/DSC_1092_0.JPG?itok=ZogGjAAy" id="0" name="Picture"/>
                    <pic:cNvPicPr>
                      <a:picLocks noChangeArrowheads="1" noChangeAspect="1"/>
                    </pic:cNvPicPr>
                  </pic:nvPicPr>
                  <pic:blipFill>
                    <a:blip r:embed="rId50"/>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Access to the side entrance</w:t>
      </w:r>
    </w:p>
    <w:p>
      <w:pPr>
        <w:pStyle w:val="TextBody"/>
      </w:pPr>
      <w:r>
        <w:drawing>
          <wp:inline>
            <wp:extent cx="3305175" cy="2476500"/>
            <wp:effectExtent b="0" l="0" r="0" t="0"/>
            <wp:docPr descr="The bell on the side entrance" title="" id="1" name="Picture"/>
            <a:graphic>
              <a:graphicData uri="http://schemas.openxmlformats.org/drawingml/2006/picture">
                <pic:pic>
                  <pic:nvPicPr>
                    <pic:cNvPr descr="https://www.accessibilityguides.org/sites/default/files/styles/guide-images/public/DSC_1093.JPG?itok=sJFIbK7U" id="0" name="Picture"/>
                    <pic:cNvPicPr>
                      <a:picLocks noChangeArrowheads="1" noChangeAspect="1"/>
                    </pic:cNvPicPr>
                  </pic:nvPicPr>
                  <pic:blipFill>
                    <a:blip r:embed="rId51"/>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The bell on the side entrance</w:t>
      </w:r>
    </w:p>
    <w:p>
      <w:pPr>
        <w:pStyle w:val="Heading2"/>
      </w:pPr>
      <w:bookmarkStart w:id="52" w:name="getting-around-inside"/>
      <w:r>
        <w:t xml:space="preserve">Getting around inside</w:t>
      </w:r>
      <w:bookmarkEnd w:id="52"/>
    </w:p>
    <w:p>
      <w:pPr>
        <w:pStyle w:val="Heading4"/>
      </w:pPr>
      <w:bookmarkStart w:id="54" w:name="ticket-information-desk"/>
      <w:r>
        <w:drawing>
          <wp:inline>
            <wp:extent cx="203200" cy="203200"/>
            <wp:effectExtent b="0" l="0" r="0" t="0"/>
            <wp:docPr descr="" title="" id="1" name="Picture"/>
            <a:graphic>
              <a:graphicData uri="http://schemas.openxmlformats.org/drawingml/2006/picture">
                <pic:pic>
                  <pic:nvPicPr>
                    <pic:cNvPr descr="http://www.accessibilityguides.org/sites/all/themes/accessibility_theme/Archive/Layer-17.png" id="0" name="Picture"/>
                    <pic:cNvPicPr>
                      <a:picLocks noChangeArrowheads="1" noChangeAspect="1"/>
                    </pic:cNvPicPr>
                  </pic:nvPicPr>
                  <pic:blipFill>
                    <a:blip r:embed="rId53"/>
                    <a:stretch>
                      <a:fillRect/>
                    </a:stretch>
                  </pic:blipFill>
                  <pic:spPr bwMode="auto">
                    <a:xfrm>
                      <a:off x="0" y="0"/>
                      <a:ext cx="203200" cy="203200"/>
                    </a:xfrm>
                    <a:prstGeom prst="rect">
                      <a:avLst/>
                    </a:prstGeom>
                    <a:noFill/>
                    <a:ln w="9525">
                      <a:noFill/>
                      <a:headEnd/>
                      <a:tailEnd/>
                    </a:ln>
                  </pic:spPr>
                </pic:pic>
              </a:graphicData>
            </a:graphic>
          </wp:inline>
        </w:drawing>
      </w:r>
      <w:r>
        <w:t xml:space="preserve"> </w:t>
      </w:r>
      <w:r>
        <w:t xml:space="preserve">Ticket/ information desk</w:t>
      </w:r>
      <w:bookmarkEnd w:id="54"/>
    </w:p>
    <w:p>
      <w:pPr>
        <w:pStyle w:val="Heading4"/>
      </w:pPr>
      <w:bookmarkStart w:id="55" w:name="front-reception"/>
      <w:r>
        <w:t xml:space="preserve">Front Reception</w:t>
      </w:r>
      <w:bookmarkEnd w:id="55"/>
    </w:p>
    <w:p>
      <w:pPr>
        <w:pStyle w:val="Compact"/>
        <w:numPr>
          <w:numId w:val="1012"/>
          <w:ilvl w:val="0"/>
        </w:numPr>
      </w:pPr>
      <w:r>
        <w:t xml:space="preserve">From the main entrance to this desk, there are 4 steps. There is no lift and no ramp.</w:t>
      </w:r>
    </w:p>
    <w:p>
      <w:pPr>
        <w:pStyle w:val="Compact"/>
        <w:numPr>
          <w:numId w:val="1012"/>
          <w:ilvl w:val="0"/>
        </w:numPr>
      </w:pPr>
      <w:r>
        <w:t xml:space="preserve">There is a side entrance to avoid any steps to the main reception.</w:t>
      </w:r>
    </w:p>
    <w:p>
      <w:pPr>
        <w:pStyle w:val="FirstParagraph"/>
      </w:pPr>
      <w:r>
        <w:drawing>
          <wp:inline>
            <wp:extent cx="3305175" cy="2476500"/>
            <wp:effectExtent b="0" l="0" r="0" t="0"/>
            <wp:docPr descr="Front reception" title="" id="1" name="Picture"/>
            <a:graphic>
              <a:graphicData uri="http://schemas.openxmlformats.org/drawingml/2006/picture">
                <pic:pic>
                  <pic:nvPicPr>
                    <pic:cNvPr descr="https://www.accessibilityguides.org/sites/default/files/styles/guide-images/public/DSC_1118.JPG?itok=eKDpY4cE" id="0" name="Picture"/>
                    <pic:cNvPicPr>
                      <a:picLocks noChangeArrowheads="1" noChangeAspect="1"/>
                    </pic:cNvPicPr>
                  </pic:nvPicPr>
                  <pic:blipFill>
                    <a:blip r:embed="rId56"/>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Front reception</w:t>
      </w:r>
    </w:p>
    <w:p>
      <w:pPr>
        <w:pStyle w:val="Heading4"/>
      </w:pPr>
      <w:bookmarkStart w:id="57" w:name="things-to-see-and-do"/>
      <w:r>
        <w:t xml:space="preserve">Things to See and Do</w:t>
      </w:r>
      <w:bookmarkEnd w:id="57"/>
    </w:p>
    <w:p>
      <w:pPr>
        <w:pStyle w:val="Compact"/>
        <w:numPr>
          <w:numId w:val="1013"/>
          <w:ilvl w:val="0"/>
        </w:numPr>
      </w:pPr>
      <w:r>
        <w:t xml:space="preserve">We have a complimentary ticket policy for personal assistants.</w:t>
      </w:r>
    </w:p>
    <w:p>
      <w:pPr>
        <w:pStyle w:val="Heading4"/>
      </w:pPr>
      <w:bookmarkStart w:id="58" w:name="westmorland-gallery"/>
      <w:r>
        <w:t xml:space="preserve">Westmorland Gallery</w:t>
      </w:r>
      <w:bookmarkEnd w:id="58"/>
    </w:p>
    <w:p>
      <w:pPr>
        <w:pStyle w:val="Compact"/>
        <w:numPr>
          <w:numId w:val="1014"/>
          <w:ilvl w:val="0"/>
        </w:numPr>
      </w:pPr>
      <w:r>
        <w:t xml:space="preserve">Some display information is low, for wheelchair users. There are seats.</w:t>
      </w:r>
    </w:p>
    <w:p>
      <w:pPr>
        <w:pStyle w:val="FirstParagraph"/>
      </w:pPr>
      <w:r>
        <w:drawing>
          <wp:inline>
            <wp:extent cx="3305175" cy="2476500"/>
            <wp:effectExtent b="0" l="0" r="0" t="0"/>
            <wp:docPr descr="Westmorland Gallery" title="" id="1" name="Picture"/>
            <a:graphic>
              <a:graphicData uri="http://schemas.openxmlformats.org/drawingml/2006/picture">
                <pic:pic>
                  <pic:nvPicPr>
                    <pic:cNvPr descr="https://www.accessibilityguides.org/sites/default/files/styles/guide-images/public/DSC_1121.JPG?itok=fDvFOI2e" id="0" name="Picture"/>
                    <pic:cNvPicPr>
                      <a:picLocks noChangeArrowheads="1" noChangeAspect="1"/>
                    </pic:cNvPicPr>
                  </pic:nvPicPr>
                  <pic:blipFill>
                    <a:blip r:embed="rId59"/>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Westmorland Gallery</w:t>
      </w:r>
    </w:p>
    <w:p>
      <w:pPr>
        <w:pStyle w:val="Heading4"/>
      </w:pPr>
      <w:bookmarkStart w:id="60" w:name="world-wildlife-gallery"/>
      <w:r>
        <w:t xml:space="preserve">World Wildlife Gallery</w:t>
      </w:r>
      <w:bookmarkEnd w:id="60"/>
    </w:p>
    <w:p>
      <w:pPr>
        <w:pStyle w:val="Compact"/>
        <w:numPr>
          <w:numId w:val="1015"/>
          <w:ilvl w:val="0"/>
        </w:numPr>
      </w:pPr>
      <w:r>
        <w:t xml:space="preserve">Some display information is low, for wheelchair users. There are seats.</w:t>
      </w:r>
    </w:p>
    <w:p>
      <w:pPr>
        <w:pStyle w:val="FirstParagraph"/>
      </w:pPr>
      <w:r>
        <w:drawing>
          <wp:inline>
            <wp:extent cx="3305175" cy="2476500"/>
            <wp:effectExtent b="0" l="0" r="0" t="0"/>
            <wp:docPr descr="World Wildlife Gallery" title="" id="1" name="Picture"/>
            <a:graphic>
              <a:graphicData uri="http://schemas.openxmlformats.org/drawingml/2006/picture">
                <pic:pic>
                  <pic:nvPicPr>
                    <pic:cNvPr descr="https://www.accessibilityguides.org/sites/default/files/styles/guide-images/public/DSC_1130%20%281%29.JPG?itok=n08AIgOw" id="0" name="Picture"/>
                    <pic:cNvPicPr>
                      <a:picLocks noChangeArrowheads="1" noChangeAspect="1"/>
                    </pic:cNvPicPr>
                  </pic:nvPicPr>
                  <pic:blipFill>
                    <a:blip r:embed="rId61"/>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World Wildlife Gallery</w:t>
      </w:r>
    </w:p>
    <w:p>
      <w:pPr>
        <w:pStyle w:val="Heading4"/>
      </w:pPr>
      <w:bookmarkStart w:id="63" w:name="public-toilet"/>
      <w:r>
        <w:drawing>
          <wp:inline>
            <wp:extent cx="190500" cy="114300"/>
            <wp:effectExtent b="0" l="0" r="0" t="0"/>
            <wp:docPr descr="" title="" id="1" name="Picture"/>
            <a:graphic>
              <a:graphicData uri="http://schemas.openxmlformats.org/drawingml/2006/picture">
                <pic:pic>
                  <pic:nvPicPr>
                    <pic:cNvPr descr="http://www.accessibilityguides.org/sites/all/themes/accessibility_theme/Archive/Layer-5.png" id="0" name="Picture"/>
                    <pic:cNvPicPr>
                      <a:picLocks noChangeArrowheads="1" noChangeAspect="1"/>
                    </pic:cNvPicPr>
                  </pic:nvPicPr>
                  <pic:blipFill>
                    <a:blip r:embed="rId62"/>
                    <a:stretch>
                      <a:fillRect/>
                    </a:stretch>
                  </pic:blipFill>
                  <pic:spPr bwMode="auto">
                    <a:xfrm>
                      <a:off x="0" y="0"/>
                      <a:ext cx="190500" cy="114300"/>
                    </a:xfrm>
                    <a:prstGeom prst="rect">
                      <a:avLst/>
                    </a:prstGeom>
                    <a:noFill/>
                    <a:ln w="9525">
                      <a:noFill/>
                      <a:headEnd/>
                      <a:tailEnd/>
                    </a:ln>
                  </pic:spPr>
                </pic:pic>
              </a:graphicData>
            </a:graphic>
          </wp:inline>
        </w:drawing>
      </w:r>
      <w:r>
        <w:t xml:space="preserve"> </w:t>
      </w:r>
      <w:r>
        <w:t xml:space="preserve">Public toilet</w:t>
      </w:r>
      <w:bookmarkEnd w:id="63"/>
    </w:p>
    <w:p>
      <w:pPr>
        <w:pStyle w:val="Heading4"/>
      </w:pPr>
      <w:bookmarkStart w:id="64" w:name="museum-toilet"/>
      <w:r>
        <w:t xml:space="preserve">Museum Toilet</w:t>
      </w:r>
      <w:bookmarkEnd w:id="64"/>
    </w:p>
    <w:p>
      <w:pPr>
        <w:pStyle w:val="Compact"/>
        <w:numPr>
          <w:numId w:val="1016"/>
          <w:ilvl w:val="0"/>
        </w:numPr>
      </w:pPr>
      <w:r>
        <w:t xml:space="preserve">There is a public toilet for disabled visitors.</w:t>
      </w:r>
    </w:p>
    <w:p>
      <w:pPr>
        <w:pStyle w:val="Compact"/>
        <w:numPr>
          <w:numId w:val="1016"/>
          <w:ilvl w:val="0"/>
        </w:numPr>
      </w:pPr>
      <w:r>
        <w:t xml:space="preserve">Both galleries and the public toilet are all on the same floor level.</w:t>
      </w:r>
    </w:p>
    <w:p>
      <w:pPr>
        <w:pStyle w:val="Heading4"/>
      </w:pPr>
      <w:bookmarkStart w:id="66" w:name="shop"/>
      <w:r>
        <w:drawing>
          <wp:inline>
            <wp:extent cx="203200" cy="177800"/>
            <wp:effectExtent b="0" l="0" r="0" t="0"/>
            <wp:docPr descr="" title="" id="1" name="Picture"/>
            <a:graphic>
              <a:graphicData uri="http://schemas.openxmlformats.org/drawingml/2006/picture">
                <pic:pic>
                  <pic:nvPicPr>
                    <pic:cNvPr descr="http://www.accessibilityguides.org/sites/all/themes/accessibility_theme/Archive/Layer-24.png" id="0" name="Picture"/>
                    <pic:cNvPicPr>
                      <a:picLocks noChangeArrowheads="1" noChangeAspect="1"/>
                    </pic:cNvPicPr>
                  </pic:nvPicPr>
                  <pic:blipFill>
                    <a:blip r:embed="rId65"/>
                    <a:stretch>
                      <a:fillRect/>
                    </a:stretch>
                  </pic:blipFill>
                  <pic:spPr bwMode="auto">
                    <a:xfrm>
                      <a:off x="0" y="0"/>
                      <a:ext cx="203200" cy="177800"/>
                    </a:xfrm>
                    <a:prstGeom prst="rect">
                      <a:avLst/>
                    </a:prstGeom>
                    <a:noFill/>
                    <a:ln w="9525">
                      <a:noFill/>
                      <a:headEnd/>
                      <a:tailEnd/>
                    </a:ln>
                  </pic:spPr>
                </pic:pic>
              </a:graphicData>
            </a:graphic>
          </wp:inline>
        </w:drawing>
      </w:r>
      <w:r>
        <w:t xml:space="preserve"> </w:t>
      </w:r>
      <w:r>
        <w:t xml:space="preserve">Shop</w:t>
      </w:r>
      <w:bookmarkEnd w:id="66"/>
    </w:p>
    <w:p>
      <w:pPr>
        <w:pStyle w:val="Heading4"/>
      </w:pPr>
      <w:bookmarkStart w:id="67" w:name="museum-shop"/>
      <w:r>
        <w:t xml:space="preserve">Museum Shop</w:t>
      </w:r>
      <w:bookmarkEnd w:id="67"/>
    </w:p>
    <w:p>
      <w:pPr>
        <w:pStyle w:val="Compact"/>
        <w:numPr>
          <w:numId w:val="1017"/>
          <w:ilvl w:val="0"/>
        </w:numPr>
      </w:pPr>
      <w:r>
        <w:t xml:space="preserve">The route through the shop is 800mm wide, or more.</w:t>
      </w:r>
    </w:p>
    <w:p>
      <w:pPr>
        <w:pStyle w:val="FirstParagraph"/>
      </w:pPr>
      <w:r>
        <w:drawing>
          <wp:inline>
            <wp:extent cx="3305175" cy="2476500"/>
            <wp:effectExtent b="0" l="0" r="0" t="0"/>
            <wp:docPr descr="Shop Area" title="" id="1" name="Picture"/>
            <a:graphic>
              <a:graphicData uri="http://schemas.openxmlformats.org/drawingml/2006/picture">
                <pic:pic>
                  <pic:nvPicPr>
                    <pic:cNvPr descr="https://www.accessibilityguides.org/sites/default/files/styles/guide-images/public/DSC_1124.JPG?itok=zIXqGELA" id="0" name="Picture"/>
                    <pic:cNvPicPr>
                      <a:picLocks noChangeArrowheads="1" noChangeAspect="1"/>
                    </pic:cNvPicPr>
                  </pic:nvPicPr>
                  <pic:blipFill>
                    <a:blip r:embed="rId68"/>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Shop Area</w:t>
      </w:r>
    </w:p>
    <w:p>
      <w:pPr>
        <w:pStyle w:val="Heading4"/>
      </w:pPr>
      <w:bookmarkStart w:id="69" w:name="cafe-area"/>
      <w:r>
        <w:t xml:space="preserve">Cafe area</w:t>
      </w:r>
      <w:bookmarkEnd w:id="69"/>
    </w:p>
    <w:p>
      <w:pPr>
        <w:pStyle w:val="Compact"/>
        <w:numPr>
          <w:numId w:val="1018"/>
          <w:ilvl w:val="0"/>
        </w:numPr>
      </w:pPr>
      <w:r>
        <w:t xml:space="preserve">We serve quality coffee, tea and some cold drinks in cafe area. There are 4 sets of tables and chairs.</w:t>
      </w:r>
    </w:p>
    <w:p>
      <w:pPr>
        <w:pStyle w:val="FirstParagraph"/>
      </w:pPr>
      <w:r>
        <w:drawing>
          <wp:inline>
            <wp:extent cx="3305175" cy="2476500"/>
            <wp:effectExtent b="0" l="0" r="0" t="0"/>
            <wp:docPr descr="Cafe area" title="" id="1" name="Picture"/>
            <a:graphic>
              <a:graphicData uri="http://schemas.openxmlformats.org/drawingml/2006/picture">
                <pic:pic>
                  <pic:nvPicPr>
                    <pic:cNvPr descr="https://www.accessibilityguides.org/sites/default/files/styles/guide-images/public/DSC_1137.JPG?itok=-u-BH4__" id="0" name="Picture"/>
                    <pic:cNvPicPr>
                      <a:picLocks noChangeArrowheads="1" noChangeAspect="1"/>
                    </pic:cNvPicPr>
                  </pic:nvPicPr>
                  <pic:blipFill>
                    <a:blip r:embed="rId70"/>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Cafe area</w:t>
      </w:r>
    </w:p>
    <w:p>
      <w:pPr>
        <w:pStyle w:val="Heading4"/>
      </w:pPr>
      <w:bookmarkStart w:id="71" w:name="the-peoples-galleryart-gallery"/>
      <w:r>
        <w:t xml:space="preserve">The People's Gallery(Art Gallery)</w:t>
      </w:r>
      <w:bookmarkEnd w:id="71"/>
    </w:p>
    <w:p>
      <w:pPr>
        <w:pStyle w:val="Compact"/>
        <w:numPr>
          <w:numId w:val="1019"/>
          <w:ilvl w:val="0"/>
        </w:numPr>
      </w:pPr>
      <w:r>
        <w:t xml:space="preserve">From the main entrance to this area, there are 18 steps. There is no lift and no ramp.</w:t>
      </w:r>
    </w:p>
    <w:p>
      <w:pPr>
        <w:pStyle w:val="Compact"/>
        <w:numPr>
          <w:numId w:val="1019"/>
          <w:ilvl w:val="0"/>
        </w:numPr>
      </w:pPr>
      <w:r>
        <w:t xml:space="preserve">There are a staircase of 14 steps and 4 additional steps to access the People's Gallery. We however can prearrange an alternative access via Kendal College entrance by a ramp access. Please ring the Museum front of house between 9:30-16:30, Thursday to Saturday.</w:t>
      </w:r>
    </w:p>
    <w:p>
      <w:pPr>
        <w:pStyle w:val="FirstParagraph"/>
      </w:pPr>
      <w:r>
        <w:drawing>
          <wp:inline>
            <wp:extent cx="3305175" cy="2476500"/>
            <wp:effectExtent b="0" l="0" r="0" t="0"/>
            <wp:docPr descr="14 steps to the gallery" title="" id="1" name="Picture"/>
            <a:graphic>
              <a:graphicData uri="http://schemas.openxmlformats.org/drawingml/2006/picture">
                <pic:pic>
                  <pic:nvPicPr>
                    <pic:cNvPr descr="https://www.accessibilityguides.org/sites/default/files/styles/guide-images/public/DSC_4330%20%282%29.JPG?itok=hDcnoCeD" id="0" name="Picture"/>
                    <pic:cNvPicPr>
                      <a:picLocks noChangeArrowheads="1" noChangeAspect="1"/>
                    </pic:cNvPicPr>
                  </pic:nvPicPr>
                  <pic:blipFill>
                    <a:blip r:embed="rId72"/>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14 steps to the gallery</w:t>
      </w:r>
    </w:p>
    <w:p>
      <w:pPr>
        <w:pStyle w:val="TextBody"/>
      </w:pPr>
      <w:r>
        <w:drawing>
          <wp:inline>
            <wp:extent cx="3305175" cy="2476500"/>
            <wp:effectExtent b="0" l="0" r="0" t="0"/>
            <wp:docPr descr="Additional 4 steps to the gallery" title="" id="1" name="Picture"/>
            <a:graphic>
              <a:graphicData uri="http://schemas.openxmlformats.org/drawingml/2006/picture">
                <pic:pic>
                  <pic:nvPicPr>
                    <pic:cNvPr descr="https://www.accessibilityguides.org/sites/default/files/styles/guide-images/public/DSC_4331.JPG?itok=2zP7YFVw" id="0" name="Picture"/>
                    <pic:cNvPicPr>
                      <a:picLocks noChangeArrowheads="1" noChangeAspect="1"/>
                    </pic:cNvPicPr>
                  </pic:nvPicPr>
                  <pic:blipFill>
                    <a:blip r:embed="rId73"/>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Additional 4 steps to the gallery</w:t>
      </w:r>
    </w:p>
    <w:p>
      <w:pPr>
        <w:pStyle w:val="Heading2"/>
      </w:pPr>
      <w:bookmarkStart w:id="74" w:name="getting-around-outside"/>
      <w:r>
        <w:t xml:space="preserve">Getting around outside</w:t>
      </w:r>
      <w:bookmarkEnd w:id="74"/>
    </w:p>
    <w:p>
      <w:pPr>
        <w:pStyle w:val="Heading4"/>
      </w:pPr>
      <w:bookmarkStart w:id="76" w:name="museum-garden"/>
      <w:r>
        <w:drawing>
          <wp:inline>
            <wp:extent cx="203200" cy="127000"/>
            <wp:effectExtent b="0" l="0" r="0" t="0"/>
            <wp:docPr descr="" title="" id="1" name="Picture"/>
            <a:graphic>
              <a:graphicData uri="http://schemas.openxmlformats.org/drawingml/2006/picture">
                <pic:pic>
                  <pic:nvPicPr>
                    <pic:cNvPr descr="http://www.accessibilityguides.org/sites/all/themes/accessibility_theme/Archive/Layer-23.png" id="0" name="Picture"/>
                    <pic:cNvPicPr>
                      <a:picLocks noChangeArrowheads="1" noChangeAspect="1"/>
                    </pic:cNvPicPr>
                  </pic:nvPicPr>
                  <pic:blipFill>
                    <a:blip r:embed="rId75"/>
                    <a:stretch>
                      <a:fillRect/>
                    </a:stretch>
                  </pic:blipFill>
                  <pic:spPr bwMode="auto">
                    <a:xfrm>
                      <a:off x="0" y="0"/>
                      <a:ext cx="203200" cy="127000"/>
                    </a:xfrm>
                    <a:prstGeom prst="rect">
                      <a:avLst/>
                    </a:prstGeom>
                    <a:noFill/>
                    <a:ln w="9525">
                      <a:noFill/>
                      <a:headEnd/>
                      <a:tailEnd/>
                    </a:ln>
                  </pic:spPr>
                </pic:pic>
              </a:graphicData>
            </a:graphic>
          </wp:inline>
        </w:drawing>
      </w:r>
      <w:r>
        <w:t xml:space="preserve"> </w:t>
      </w:r>
      <w:r>
        <w:t xml:space="preserve">Museum Garden</w:t>
      </w:r>
      <w:bookmarkEnd w:id="76"/>
    </w:p>
    <w:p>
      <w:pPr>
        <w:pStyle w:val="Compact"/>
        <w:numPr>
          <w:numId w:val="1020"/>
          <w:ilvl w:val="0"/>
        </w:numPr>
      </w:pPr>
      <w:r>
        <w:t xml:space="preserve">From the main entrance to the gardens, there is level access.</w:t>
      </w:r>
    </w:p>
    <w:p>
      <w:pPr>
        <w:pStyle w:val="Compact"/>
        <w:numPr>
          <w:numId w:val="1020"/>
          <w:ilvl w:val="0"/>
        </w:numPr>
      </w:pPr>
      <w:r>
        <w:t xml:space="preserve">There is a permanent ramp.</w:t>
      </w:r>
    </w:p>
    <w:p>
      <w:pPr>
        <w:pStyle w:val="Compact"/>
        <w:numPr>
          <w:numId w:val="1020"/>
          <w:ilvl w:val="0"/>
        </w:numPr>
      </w:pPr>
      <w:r>
        <w:t xml:space="preserve">The route is 900mm wide, or more.</w:t>
      </w:r>
    </w:p>
    <w:p>
      <w:pPr>
        <w:pStyle w:val="Compact"/>
        <w:numPr>
          <w:numId w:val="1020"/>
          <w:ilvl w:val="0"/>
        </w:numPr>
      </w:pPr>
      <w:r>
        <w:t xml:space="preserve">From the main entrance to the gardens, there are 2 steps. There is no lift and no ramp.</w:t>
      </w:r>
    </w:p>
    <w:p>
      <w:pPr>
        <w:pStyle w:val="Compact"/>
        <w:numPr>
          <w:numId w:val="1020"/>
          <w:ilvl w:val="0"/>
        </w:numPr>
      </w:pPr>
      <w:r>
        <w:t xml:space="preserve">The route is sloped.</w:t>
      </w:r>
    </w:p>
    <w:p>
      <w:pPr>
        <w:pStyle w:val="FirstParagraph"/>
      </w:pPr>
      <w:r>
        <w:drawing>
          <wp:inline>
            <wp:extent cx="3305175" cy="2476500"/>
            <wp:effectExtent b="0" l="0" r="0" t="0"/>
            <wp:docPr descr="Museum Garden 1" title="" id="1" name="Picture"/>
            <a:graphic>
              <a:graphicData uri="http://schemas.openxmlformats.org/drawingml/2006/picture">
                <pic:pic>
                  <pic:nvPicPr>
                    <pic:cNvPr descr="https://www.accessibilityguides.org/sites/default/files/styles/guide-images/public/DSC_1127.JPG?itok=qJb08z6F" id="0" name="Picture"/>
                    <pic:cNvPicPr>
                      <a:picLocks noChangeArrowheads="1" noChangeAspect="1"/>
                    </pic:cNvPicPr>
                  </pic:nvPicPr>
                  <pic:blipFill>
                    <a:blip r:embed="rId77"/>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Museum Garden 1</w:t>
      </w:r>
    </w:p>
    <w:p>
      <w:pPr>
        <w:pStyle w:val="TextBody"/>
      </w:pPr>
      <w:r>
        <w:drawing>
          <wp:inline>
            <wp:extent cx="3305175" cy="2476500"/>
            <wp:effectExtent b="0" l="0" r="0" t="0"/>
            <wp:docPr descr="Museum Garden 2" title="" id="1" name="Picture"/>
            <a:graphic>
              <a:graphicData uri="http://schemas.openxmlformats.org/drawingml/2006/picture">
                <pic:pic>
                  <pic:nvPicPr>
                    <pic:cNvPr descr="https://www.accessibilityguides.org/sites/default/files/styles/guide-images/public/DSC_1128.JPG?itok=dtPW1aJQ" id="0" name="Picture"/>
                    <pic:cNvPicPr>
                      <a:picLocks noChangeArrowheads="1" noChangeAspect="1"/>
                    </pic:cNvPicPr>
                  </pic:nvPicPr>
                  <pic:blipFill>
                    <a:blip r:embed="rId78"/>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Museum Garden 2</w:t>
      </w:r>
    </w:p>
    <w:p>
      <w:pPr>
        <w:pStyle w:val="Heading2"/>
      </w:pPr>
      <w:bookmarkStart w:id="79" w:name="customer-care-support"/>
      <w:r>
        <w:t xml:space="preserve">Customer care support</w:t>
      </w:r>
      <w:bookmarkEnd w:id="79"/>
    </w:p>
    <w:p>
      <w:pPr>
        <w:pStyle w:val="Heading4"/>
      </w:pPr>
      <w:bookmarkStart w:id="80" w:name="accessibility-equipment"/>
      <w:r>
        <w:t xml:space="preserve">Accessibility equipment</w:t>
      </w:r>
      <w:bookmarkEnd w:id="80"/>
    </w:p>
    <w:p>
      <w:pPr>
        <w:pStyle w:val="Compact"/>
        <w:numPr>
          <w:numId w:val="1021"/>
          <w:ilvl w:val="0"/>
        </w:numPr>
      </w:pPr>
      <w:r>
        <w:t xml:space="preserve">The nearest toilet area for assistance dogs is located within the front garden, a couple of metres from the main entrance.</w:t>
      </w:r>
    </w:p>
    <w:p>
      <w:pPr>
        <w:pStyle w:val="Heading4"/>
      </w:pPr>
      <w:bookmarkStart w:id="81" w:name="emergency-evacuation-procedures"/>
      <w:r>
        <w:t xml:space="preserve">Emergency evacuation procedures</w:t>
      </w:r>
      <w:bookmarkEnd w:id="81"/>
    </w:p>
    <w:p>
      <w:pPr>
        <w:pStyle w:val="Compact"/>
        <w:numPr>
          <w:numId w:val="1022"/>
          <w:ilvl w:val="0"/>
        </w:numPr>
      </w:pPr>
      <w:r>
        <w:t xml:space="preserve">We have emergency evacuation procedures for disabled visitors.</w:t>
      </w:r>
    </w:p>
    <w:p>
      <w:r>
        <w:pict>
          <v:rect style="width:0;height:1.5pt" o:hralign="center" o:hrstd="t" o:hr="t"/>
        </w:pict>
      </w:r>
    </w:p>
    <w:p>
      <w:pPr>
        <w:pStyle w:val="FirstParagraph"/>
      </w:pPr>
      <w:r>
        <w:t xml:space="preserve">Guide last updated: 8 June 2023</w:t>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png" /><Relationship Type="http://schemas.openxmlformats.org/officeDocument/2006/relationships/image" Id="rId53" Target="media/rId53.png" /><Relationship Type="http://schemas.openxmlformats.org/officeDocument/2006/relationships/image" Id="rId37" Target="media/rId37.png" /><Relationship Type="http://schemas.openxmlformats.org/officeDocument/2006/relationships/image" Id="rId75" Target="media/rId75.png" /><Relationship Type="http://schemas.openxmlformats.org/officeDocument/2006/relationships/image" Id="rId65" Target="media/rId65.png" /><Relationship Type="http://schemas.openxmlformats.org/officeDocument/2006/relationships/image" Id="rId39" Target="media/rId39.png" /><Relationship Type="http://schemas.openxmlformats.org/officeDocument/2006/relationships/image" Id="rId45" Target="media/rId45.png" /><Relationship Type="http://schemas.openxmlformats.org/officeDocument/2006/relationships/image" Id="rId62" Target="media/rId62.png" /><Relationship Type="http://schemas.openxmlformats.org/officeDocument/2006/relationships/image" Id="rId47" Target="media/rId47.png" /><Relationship Type="http://schemas.openxmlformats.org/officeDocument/2006/relationships/image" Id="rId30" Target="media/rId30.png" /><Relationship Type="http://schemas.openxmlformats.org/officeDocument/2006/relationships/image" Id="rId32" Target="media/rId32.png" /><Relationship Type="http://schemas.openxmlformats.org/officeDocument/2006/relationships/image" Id="rId28" Target="media/rId28.png" /><Relationship Type="http://schemas.openxmlformats.org/officeDocument/2006/relationships/image" Id="rId20" Target="media/rId20.jpg" /><Relationship Type="http://schemas.openxmlformats.org/officeDocument/2006/relationships/image" Id="rId49" Target="media/rId49.jpg" /><Relationship Type="http://schemas.openxmlformats.org/officeDocument/2006/relationships/image" Id="rId50" Target="media/rId50.jpg" /><Relationship Type="http://schemas.openxmlformats.org/officeDocument/2006/relationships/image" Id="rId51" Target="media/rId51.jpg" /><Relationship Type="http://schemas.openxmlformats.org/officeDocument/2006/relationships/image" Id="rId56" Target="media/rId56.jpg" /><Relationship Type="http://schemas.openxmlformats.org/officeDocument/2006/relationships/image" Id="rId59" Target="media/rId59.jpg" /><Relationship Type="http://schemas.openxmlformats.org/officeDocument/2006/relationships/image" Id="rId68" Target="media/rId68.jpg" /><Relationship Type="http://schemas.openxmlformats.org/officeDocument/2006/relationships/image" Id="rId77" Target="media/rId77.jpg" /><Relationship Type="http://schemas.openxmlformats.org/officeDocument/2006/relationships/image" Id="rId78" Target="media/rId78.jpg" /><Relationship Type="http://schemas.openxmlformats.org/officeDocument/2006/relationships/image" Id="rId61" Target="media/rId61.jpg" /><Relationship Type="http://schemas.openxmlformats.org/officeDocument/2006/relationships/image" Id="rId41" Target="media/rId41.jpg" /><Relationship Type="http://schemas.openxmlformats.org/officeDocument/2006/relationships/image" Id="rId42" Target="media/rId42.jpg" /><Relationship Type="http://schemas.openxmlformats.org/officeDocument/2006/relationships/image" Id="rId43" Target="media/rId43.jpg" /><Relationship Type="http://schemas.openxmlformats.org/officeDocument/2006/relationships/image" Id="rId70" Target="media/rId70.jpg" /><Relationship Type="http://schemas.openxmlformats.org/officeDocument/2006/relationships/image" Id="rId72" Target="media/rId72.jpg" /><Relationship Type="http://schemas.openxmlformats.org/officeDocument/2006/relationships/image" Id="rId73" Target="media/rId73.jpg" /><Relationship Type="http://schemas.openxmlformats.org/officeDocument/2006/relationships/image" Id="rId25" Target="media/rId25.jpg" /><Relationship Type="http://schemas.openxmlformats.org/officeDocument/2006/relationships/hyperlink" Id="rId24" Target="https://kendalmuseum.org.uk/" TargetMode="External" /><Relationship Type="http://schemas.openxmlformats.org/officeDocument/2006/relationships/hyperlink" Id="rId22" Target="mailto:info@kendalmuseum.org.uk" TargetMode="External" /><Relationship Type="http://schemas.openxmlformats.org/officeDocument/2006/relationships/hyperlink" Id="rId23" Target="tel:01539815597" TargetMode="External" /></Relationships>
</file>

<file path=word/_rels/footnotes.xml.rels><?xml version="1.0" encoding="UTF-8"?>
<Relationships xmlns="http://schemas.openxmlformats.org/package/2006/relationships"><Relationship Type="http://schemas.openxmlformats.org/officeDocument/2006/relationships/hyperlink" Id="rId24" Target="https://kendalmuseum.org.uk/" TargetMode="External" /><Relationship Type="http://schemas.openxmlformats.org/officeDocument/2006/relationships/hyperlink" Id="rId22" Target="mailto:info@kendalmuseum.org.uk" TargetMode="External" /><Relationship Type="http://schemas.openxmlformats.org/officeDocument/2006/relationships/hyperlink" Id="rId23" Target="tel:0153981559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LibreOffice/7.3.7.2$Linux_X86_64 LibreOffice_project/30$Build-2</Application>
  <AppVersion>15.0000</AppVersion>
  <Pages>1</Pages>
  <Words>0</Words>
  <Characters>0</Characters>
  <CharactersWithSpaces>0</CharactersWithSpace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language>en</dc:language>
  <cp:keywords/>
  <dcterms:created xsi:type="dcterms:W3CDTF">2024-04-25T11:03:39Z</dcterms:created>
  <dcterms:modified xsi:type="dcterms:W3CDTF">2024-04-25T11:03:39Z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